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B7195" w14:textId="77777777" w:rsidR="00A64FE0" w:rsidRPr="00A64FE0" w:rsidRDefault="00A64FE0" w:rsidP="00A64FE0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</w:pPr>
      <w:bookmarkStart w:id="0" w:name="_Hlk120699238"/>
      <w:r w:rsidRPr="00A64FE0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t xml:space="preserve">СОГЛАШЕНИЕ </w:t>
      </w:r>
    </w:p>
    <w:p w14:paraId="47012610" w14:textId="77777777" w:rsidR="00A64FE0" w:rsidRPr="00A64FE0" w:rsidRDefault="00A64FE0" w:rsidP="00A64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1E11DA" w14:textId="77777777" w:rsidR="00A64FE0" w:rsidRPr="00A64FE0" w:rsidRDefault="00A64FE0" w:rsidP="00A64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4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сотрудничестве между Счетной палатой Республики Дагестан </w:t>
      </w:r>
    </w:p>
    <w:p w14:paraId="269F8A19" w14:textId="77777777" w:rsidR="00A64FE0" w:rsidRPr="00A64FE0" w:rsidRDefault="00A64FE0" w:rsidP="00A64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4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________________________________________________________</w:t>
      </w:r>
    </w:p>
    <w:p w14:paraId="5181B9DF" w14:textId="77777777" w:rsidR="00A64FE0" w:rsidRPr="00A64FE0" w:rsidRDefault="00A64FE0" w:rsidP="00A64F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(наименование контрольно-счетного органа муниципального образования) </w:t>
      </w:r>
    </w:p>
    <w:p w14:paraId="78C48337" w14:textId="037B1064" w:rsidR="00A64FE0" w:rsidRPr="00A64FE0" w:rsidRDefault="00A64FE0" w:rsidP="00A64F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F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25EAC1B4" w14:textId="77777777" w:rsidR="00A64FE0" w:rsidRPr="00A64FE0" w:rsidRDefault="00A64FE0" w:rsidP="00A64FE0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15DF72" w14:textId="77777777" w:rsidR="00A64FE0" w:rsidRPr="00A64FE0" w:rsidRDefault="00A64FE0" w:rsidP="00A64F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Счетная палата Республики Дагестан в лице ее Председателя с одной стороны, и </w:t>
      </w:r>
      <w:bookmarkStart w:id="1" w:name="_Hlk120699696"/>
      <w:bookmarkStart w:id="2" w:name="_Hlk120699686"/>
      <w:r w:rsidRPr="00A64F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bookmarkEnd w:id="1"/>
      <w:r w:rsidRPr="00A64F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bookmarkEnd w:id="2"/>
      <w:r w:rsidRPr="00A64F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14:paraId="7429F612" w14:textId="168B0BB8" w:rsidR="00A64FE0" w:rsidRPr="00A64FE0" w:rsidRDefault="00A64FE0" w:rsidP="00A64F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F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08D212B1" w14:textId="77777777" w:rsidR="00A64FE0" w:rsidRPr="00A64FE0" w:rsidRDefault="00A64FE0" w:rsidP="00A64F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FE0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контрольно-счетного органа муниципального образования)</w:t>
      </w:r>
    </w:p>
    <w:p w14:paraId="7E23D767" w14:textId="3F7C69E0" w:rsidR="00A64FE0" w:rsidRPr="00A64FE0" w:rsidRDefault="00A64FE0" w:rsidP="00A64F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A64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 </w:t>
      </w:r>
      <w:bookmarkStart w:id="3" w:name="_Hlk120699710"/>
      <w:r w:rsidRPr="00A64F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bookmarkEnd w:id="3"/>
      <w:r w:rsidRPr="00A64F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bookmarkStart w:id="4" w:name="_Hlk120699723"/>
      <w:r w:rsidRPr="00A64FE0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bookmarkEnd w:id="4"/>
      <w:r w:rsidRPr="00A64FE0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14:paraId="400B9915" w14:textId="77777777" w:rsidR="00A64FE0" w:rsidRPr="00A64FE0" w:rsidRDefault="00A64FE0" w:rsidP="00A64F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FE0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(ф.и.о.)</w:t>
      </w:r>
    </w:p>
    <w:p w14:paraId="17FC8E7A" w14:textId="77777777" w:rsidR="00A64FE0" w:rsidRPr="00A64FE0" w:rsidRDefault="00A64FE0" w:rsidP="00A64F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другой стороны, заключили настоящее Соглашение о следующем: </w:t>
      </w:r>
    </w:p>
    <w:p w14:paraId="4EF29B9C" w14:textId="7F476F95" w:rsidR="00A64FE0" w:rsidRPr="00EE0FBD" w:rsidRDefault="00A64FE0" w:rsidP="00EE0FBD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4FE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E0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4F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исходят из того, что совместн</w:t>
      </w:r>
      <w:r w:rsidR="001E5F4F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A64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усили</w:t>
      </w:r>
      <w:r w:rsidR="001E5F4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64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реализации Закона Р</w:t>
      </w:r>
      <w:r w:rsidR="00EE0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</w:t>
      </w:r>
      <w:r w:rsidRPr="00A64FE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E0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агестан </w:t>
      </w:r>
      <w:r w:rsidRPr="00A64FE0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Счетной палате Республики Дагестан</w:t>
      </w:r>
      <w:r w:rsidR="00EE0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EE0FBD" w:rsidRPr="00EE0FB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 w:rsidR="00EE0FBD" w:rsidRPr="00EE0F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некоторых вопросах деятельности контрольно-счетных органов муниципальных образований</w:t>
      </w:r>
      <w:r w:rsidRPr="00EE0F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64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Закона Р</w:t>
      </w:r>
      <w:r w:rsidR="00EE0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</w:t>
      </w:r>
      <w:r w:rsidRPr="00A64FE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E0FBD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агестан</w:t>
      </w:r>
      <w:r w:rsidRPr="00A64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местном самоуправлении в Республике Дагестан» могут оказать содействие в решении ниже перечисленных задач: </w:t>
      </w:r>
    </w:p>
    <w:p w14:paraId="4C489FD7" w14:textId="0EE66025" w:rsidR="00A64FE0" w:rsidRPr="00A64FE0" w:rsidRDefault="00A64FE0" w:rsidP="00A64FE0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FE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 осуществление контроля за соблюдением бюджетного законодательства, в том числе контроля за исполнением республиканского бюджета, бюджетов республиканских внебюджетных фондов и бюджетов муниципальных образований - получателей финансовой помощи из республиканского бюджета, контроля за законностью и своевременностью движения средств республиканского бюджета, бюджетов республиканских внебюджетных фондов и бюджетов муниципальных образований - получателей финансовой помощи из республиканского бюджета, контроля за исполнением законов Республики Дагестан о предоставлении налоговых, иных льгот и преимуществ;</w:t>
      </w:r>
    </w:p>
    <w:p w14:paraId="1928D1BA" w14:textId="77777777" w:rsidR="00A64FE0" w:rsidRPr="00A64FE0" w:rsidRDefault="00A64FE0" w:rsidP="00A64FE0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FE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контроля за исполнением доходных и расходных статей бюджета муниципального района (городского округа), его внебюджетных фондов, включая контроль за законностью и своевременностью движения средств в банках и иных финансово-кредитных учреждениях, за использованием налоговых и иных льгот, предоставленных законодательством Республики Дагестан, органами государственной власти Республики Дагестан в части, касающейся муниципального образования, муниципальными правовыми актами;</w:t>
      </w:r>
    </w:p>
    <w:p w14:paraId="4E027F25" w14:textId="042BA790" w:rsidR="00A64FE0" w:rsidRDefault="00A64FE0" w:rsidP="00A64FE0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FE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эффективности и целесообразности расходования средств республиканского бюджета РД в муниципальном районе (городском округе), а также использования республиканской собственности, расположенной на его территории.</w:t>
      </w:r>
    </w:p>
    <w:p w14:paraId="19C7FE41" w14:textId="2871CD45" w:rsidR="005025B7" w:rsidRDefault="005025B7" w:rsidP="00A64FE0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DC98C0" w14:textId="77777777" w:rsidR="005025B7" w:rsidRPr="00A64FE0" w:rsidRDefault="005025B7" w:rsidP="00A64FE0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D49F95" w14:textId="77777777" w:rsidR="00A64FE0" w:rsidRPr="00A64FE0" w:rsidRDefault="00A64FE0" w:rsidP="00A64FE0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F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Для решения указанных в пункте 1 задач Стороны согласились:</w:t>
      </w:r>
    </w:p>
    <w:p w14:paraId="07FAFB9D" w14:textId="77777777" w:rsidR="00A64FE0" w:rsidRPr="00A64FE0" w:rsidRDefault="00A64FE0" w:rsidP="00A64FE0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FE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При возникновении вопросов, входящих в компетенцию Счетной палаты Республики Дагестан и имеющих отношение к муниципальному району (городскому округу), Счетная палата РД может привлекать к работе членов контрольно-счетного органа муниципального образования.</w:t>
      </w:r>
    </w:p>
    <w:p w14:paraId="42935967" w14:textId="6F5E0F85" w:rsidR="00A64FE0" w:rsidRPr="00A64FE0" w:rsidRDefault="00A64FE0" w:rsidP="00A64FE0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FE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При возникновении вопросов, входящих в компетенцию Счетной палаты Республики Дагестан, но представляющих интерес для муниципального района (городского округа) Счетная палата Республики Дагестан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просьбе</w:t>
      </w:r>
      <w:r w:rsidRPr="00A64F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14:paraId="29D99412" w14:textId="77777777" w:rsidR="00A64FE0" w:rsidRPr="00A64FE0" w:rsidRDefault="00A64FE0" w:rsidP="00A64FE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FE0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контрольно-счетного органа муниципального образования)</w:t>
      </w:r>
    </w:p>
    <w:p w14:paraId="1B122D3D" w14:textId="77777777" w:rsidR="00A64FE0" w:rsidRPr="00A64FE0" w:rsidRDefault="00A64FE0" w:rsidP="00A64F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FE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организовать проведение разовых контрольных мероприятий под руководством сотрудника Счетной палаты Республики Дагестан с участием членов контрольно-счетного органа муниципального образования.</w:t>
      </w:r>
    </w:p>
    <w:p w14:paraId="235E4791" w14:textId="04A6CF9A" w:rsidR="00A64FE0" w:rsidRPr="00A64FE0" w:rsidRDefault="00A64FE0" w:rsidP="00A64FE0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При возникновении вопросов, представляющих интерес для Счетной палаты Республики Дагестан, но входящих в компетенцию </w:t>
      </w:r>
      <w:bookmarkStart w:id="5" w:name="_Hlk120699578"/>
      <w:r w:rsidRPr="00A64F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bookmarkEnd w:id="5"/>
      <w:r w:rsidRPr="00A64F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14:paraId="72EC474F" w14:textId="77777777" w:rsidR="00A64FE0" w:rsidRPr="00A64FE0" w:rsidRDefault="00A64FE0" w:rsidP="00A64FE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FE0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контрольно-счетного органа муниципального образования)</w:t>
      </w:r>
    </w:p>
    <w:p w14:paraId="6D78A665" w14:textId="77777777" w:rsidR="00A64FE0" w:rsidRPr="00A64FE0" w:rsidRDefault="00A64FE0" w:rsidP="00A64F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F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последний, по просьбе Счетной палаты Республики Дагестан, может провести необходимое контрольное мероприятие с участием сотрудников Счетной палаты Республики Дагестан.</w:t>
      </w:r>
    </w:p>
    <w:p w14:paraId="489464E8" w14:textId="77777777" w:rsidR="00A64FE0" w:rsidRPr="00A64FE0" w:rsidRDefault="00A64FE0" w:rsidP="00A64FE0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При возникновении вопросов, представляющих интерес для </w:t>
      </w:r>
    </w:p>
    <w:p w14:paraId="7FEFE7A0" w14:textId="42D90242" w:rsidR="00A64FE0" w:rsidRPr="00A64FE0" w:rsidRDefault="00A64FE0" w:rsidP="00A64F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F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3195F30A" w14:textId="77777777" w:rsidR="00A64FE0" w:rsidRPr="00A64FE0" w:rsidRDefault="00A64FE0" w:rsidP="00A64FE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FE0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контрольно-счетного органа муниципального образования)</w:t>
      </w:r>
    </w:p>
    <w:p w14:paraId="6099A1AB" w14:textId="77777777" w:rsidR="00A64FE0" w:rsidRPr="00A64FE0" w:rsidRDefault="00A64FE0" w:rsidP="00A64F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FE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входящих в его компетенцию, по просьбе______________________________</w:t>
      </w:r>
    </w:p>
    <w:p w14:paraId="00DC1190" w14:textId="0EA8937D" w:rsidR="00A64FE0" w:rsidRPr="00A64FE0" w:rsidRDefault="00A64FE0" w:rsidP="00A64F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F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159A7F22" w14:textId="77777777" w:rsidR="00A64FE0" w:rsidRPr="00A64FE0" w:rsidRDefault="00A64FE0" w:rsidP="00A64FE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FE0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контрольно-счетного органа муниципального образования)</w:t>
      </w:r>
    </w:p>
    <w:p w14:paraId="630BE935" w14:textId="77777777" w:rsidR="00A64FE0" w:rsidRPr="00A64FE0" w:rsidRDefault="00A64FE0" w:rsidP="00A64FE0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FE0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Счетная палата Республики Дагестан может оказывать помощь в проведении контрольных мероприятий путем направления своих сотрудников.</w:t>
      </w:r>
    </w:p>
    <w:p w14:paraId="5AFE81E3" w14:textId="54FC109A" w:rsidR="00A64FE0" w:rsidRPr="00A64FE0" w:rsidRDefault="00A64FE0" w:rsidP="00A64FE0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Счетная палата Республики Дагестан и____________________ </w:t>
      </w:r>
      <w:r w:rsidRPr="00A64F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</w:t>
      </w:r>
    </w:p>
    <w:p w14:paraId="70C9CBB6" w14:textId="77777777" w:rsidR="00A64FE0" w:rsidRPr="00A64FE0" w:rsidRDefault="00A64FE0" w:rsidP="00A64FE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FE0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контрольно-счетного органа муниципального образования)</w:t>
      </w:r>
    </w:p>
    <w:p w14:paraId="0898F4B0" w14:textId="77777777" w:rsidR="00A64FE0" w:rsidRPr="00A64FE0" w:rsidRDefault="00A64FE0" w:rsidP="00A64F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информируют друг друга о результатах законченных совместных контрольных мероприятий, проведенных в рамках п.п. 2.1.-2.4. настоящего Соглашения. </w:t>
      </w:r>
    </w:p>
    <w:p w14:paraId="6EEFC93E" w14:textId="77777777" w:rsidR="00A64FE0" w:rsidRPr="00A64FE0" w:rsidRDefault="00A64FE0" w:rsidP="00A64FE0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FE0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По запросу заинтересованной Стороны, другая Сторона информирует ее о результатах законченных мероприятий, проведенных вне рамок, установленных вне п.п. 2.2.-2.4. настоящего Соглашения.</w:t>
      </w:r>
    </w:p>
    <w:p w14:paraId="00085068" w14:textId="41152067" w:rsidR="00A64FE0" w:rsidRPr="00A64FE0" w:rsidRDefault="00A64FE0" w:rsidP="00A64FE0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FE0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В соответствии с Бюджетным кодексом Российской Федерации Счетная палата Р</w:t>
      </w:r>
      <w:r w:rsidR="00EE0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</w:t>
      </w:r>
      <w:r w:rsidRPr="00A64FE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E0FBD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агестан</w:t>
      </w:r>
      <w:r w:rsidRPr="00A64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проводить проверки местных бюджетов – получателей межбюджетных трансфертов из республиканского бюджета Республики Дагестан (введено Федеральным законом от 27.12.2005 г. № 198-ФЗ).</w:t>
      </w:r>
    </w:p>
    <w:p w14:paraId="5A014314" w14:textId="54F1E7AC" w:rsidR="00A64FE0" w:rsidRPr="00A64FE0" w:rsidRDefault="00A64FE0" w:rsidP="00A64FE0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F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Счетная палата Республики Дагестан и_____________________ __________________________________________________________________</w:t>
      </w:r>
      <w:r w:rsidRPr="00A64F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(наименование контрольно-счетного органа муниципального образования)</w:t>
      </w:r>
    </w:p>
    <w:p w14:paraId="7D7730ED" w14:textId="77777777" w:rsidR="00A64FE0" w:rsidRPr="00A64FE0" w:rsidRDefault="00A64FE0" w:rsidP="00A64F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F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совместной договоренности организуют:</w:t>
      </w:r>
    </w:p>
    <w:p w14:paraId="609CF9B1" w14:textId="77777777" w:rsidR="00A64FE0" w:rsidRPr="00A64FE0" w:rsidRDefault="00A64FE0" w:rsidP="00A64FE0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FE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Оказание содействия в повышении квалификации членов контрольно-счетного органа муниципального образования;</w:t>
      </w:r>
    </w:p>
    <w:p w14:paraId="0123F66A" w14:textId="77777777" w:rsidR="00A64FE0" w:rsidRPr="00A64FE0" w:rsidRDefault="00A64FE0" w:rsidP="00A64FE0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F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 опытом организации работы в форме семинаров с участием других контрольных органов, стажировки в Счетной палате Республики Дагестан, включение членов контрольно-счетных органов в группы по проведению контрольных мероприятий, осуществляемых Счетной палатой Республики Дагестан.</w:t>
      </w:r>
    </w:p>
    <w:p w14:paraId="5BB0DE54" w14:textId="3A4D4122" w:rsidR="00A64FE0" w:rsidRPr="00A64FE0" w:rsidRDefault="00A64FE0" w:rsidP="00A64FE0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FE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Оказание методической помощи в разработке нормативных документов по организации деятельности, проведению контрольных мероприятий, экспертно-аналитической работе, внедрении в практику передовых информационных технологий.</w:t>
      </w:r>
    </w:p>
    <w:p w14:paraId="2B4E2199" w14:textId="77777777" w:rsidR="00A64FE0" w:rsidRPr="00A64FE0" w:rsidRDefault="00A64FE0" w:rsidP="00A64FE0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FE0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Оформление результатов контрольных мероприятий, проводимых согласно п.п. 2.1. и 2.2.,2.7, ведется в соответствии с процедурой, установленной Бюджетным кодексом РФ, Законом РД «О Счетной палате Республики Дагестан», а для п.п. 2.3. и 2.4. – в соответствии с установленным законодательством порядком для контрольно-счетного органа муниципального образования.</w:t>
      </w:r>
    </w:p>
    <w:p w14:paraId="6F6BAACB" w14:textId="162136AA" w:rsidR="00A64FE0" w:rsidRPr="00A64FE0" w:rsidRDefault="00A64FE0" w:rsidP="00A64FE0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F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просьбе одной из сторон материалы могут предоставляться в иной согласованной форме. Объем и порядок предоставления дополнительных материалов заинтересованной в этом Стороне определяется также по согласованию между Счетной палатой Республики Дагестан и_________________________________________________________________</w:t>
      </w:r>
    </w:p>
    <w:p w14:paraId="10842124" w14:textId="77777777" w:rsidR="00A64FE0" w:rsidRPr="00A64FE0" w:rsidRDefault="00A64FE0" w:rsidP="00A64FE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FE0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контрольно-счетного органа муниципального образования)</w:t>
      </w:r>
    </w:p>
    <w:p w14:paraId="37F80B11" w14:textId="79E6175A" w:rsidR="00A64FE0" w:rsidRPr="00A64FE0" w:rsidRDefault="00A64FE0" w:rsidP="00A64FE0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FE0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 заключении настоящего Соглашения___________________ __________________________________________________________________</w:t>
      </w:r>
    </w:p>
    <w:p w14:paraId="41CD4C5D" w14:textId="77777777" w:rsidR="00A64FE0" w:rsidRPr="00A64FE0" w:rsidRDefault="00A64FE0" w:rsidP="00A64FE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FE0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контрольно-счетного органа муниципального образования)</w:t>
      </w:r>
    </w:p>
    <w:p w14:paraId="7BF766AB" w14:textId="77777777" w:rsidR="00A64FE0" w:rsidRPr="00A64FE0" w:rsidRDefault="00A64FE0" w:rsidP="00A64F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F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Счетной палате Республики Дагестан Устав муниципального района (городского округа) и решение о создании контрольно-счетного органа.</w:t>
      </w:r>
    </w:p>
    <w:p w14:paraId="5D2ABAFC" w14:textId="77777777" w:rsidR="00A64FE0" w:rsidRPr="00A64FE0" w:rsidRDefault="00A64FE0" w:rsidP="00A64FE0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FE0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Соглашение не налагает на подписавшие его Стороны ни финансовых, ни правовых обязательств, если они не оговорены специальным дополнительным Соглашением и (или) прямо не вытекают из федеральных законов и законов Республики Дагестан.</w:t>
      </w:r>
    </w:p>
    <w:p w14:paraId="4B5441F8" w14:textId="77777777" w:rsidR="00A64FE0" w:rsidRPr="00A64FE0" w:rsidRDefault="00A64FE0" w:rsidP="00A64FE0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FE0">
        <w:rPr>
          <w:rFonts w:ascii="Times New Roman" w:eastAsia="Times New Roman" w:hAnsi="Times New Roman" w:cs="Times New Roman"/>
          <w:sz w:val="28"/>
          <w:szCs w:val="28"/>
          <w:lang w:eastAsia="ru-RU"/>
        </w:rPr>
        <w:t>7.Настоящее Соглашение вступает в силу с момента подписания его обеими Сторонами и действует до момента прекращения полномочий хотя бы одной из Сторон.</w:t>
      </w:r>
    </w:p>
    <w:p w14:paraId="7A739A90" w14:textId="77777777" w:rsidR="00A64FE0" w:rsidRPr="00A64FE0" w:rsidRDefault="00A64FE0" w:rsidP="00A64FE0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F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могут в одностороннем порядке заявить о досрочном прекращении действия Соглашения. При этом действие Соглашения не может быть прекращено во время уже проводящихся совместных контрольных мероприятий до их полного завершения.</w:t>
      </w:r>
    </w:p>
    <w:p w14:paraId="3FFD6D7D" w14:textId="77777777" w:rsidR="00A64FE0" w:rsidRPr="00A64FE0" w:rsidRDefault="00A64FE0" w:rsidP="00A64FE0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F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Соглашение составлено в 2-х экземплярах, и каждый экземпляр подписан сторонами.</w:t>
      </w:r>
    </w:p>
    <w:p w14:paraId="785E32E4" w14:textId="77777777" w:rsidR="00A64FE0" w:rsidRPr="00A64FE0" w:rsidRDefault="00A64FE0" w:rsidP="00A64F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922" w:type="dxa"/>
        <w:tblLook w:val="0000" w:firstRow="0" w:lastRow="0" w:firstColumn="0" w:lastColumn="0" w:noHBand="0" w:noVBand="0"/>
      </w:tblPr>
      <w:tblGrid>
        <w:gridCol w:w="4366"/>
        <w:gridCol w:w="4556"/>
      </w:tblGrid>
      <w:tr w:rsidR="00A64FE0" w:rsidRPr="00EE0FBD" w14:paraId="57BB99E3" w14:textId="77777777" w:rsidTr="00BC7774">
        <w:tc>
          <w:tcPr>
            <w:tcW w:w="4926" w:type="dxa"/>
          </w:tcPr>
          <w:p w14:paraId="50D356E7" w14:textId="77777777" w:rsidR="00A64FE0" w:rsidRPr="00EE0FBD" w:rsidRDefault="00A64FE0" w:rsidP="00A64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F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Председатель </w:t>
            </w:r>
          </w:p>
          <w:p w14:paraId="56B9C258" w14:textId="77777777" w:rsidR="00A64FE0" w:rsidRPr="00EE0FBD" w:rsidRDefault="00A64FE0" w:rsidP="00A64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F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Счетной палаты </w:t>
            </w:r>
          </w:p>
          <w:p w14:paraId="2F618F6C" w14:textId="77777777" w:rsidR="00A64FE0" w:rsidRPr="00EE0FBD" w:rsidRDefault="00A64FE0" w:rsidP="00A64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F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Республики Дагестан </w:t>
            </w:r>
          </w:p>
          <w:p w14:paraId="4CC7F9D3" w14:textId="77777777" w:rsidR="00A64FE0" w:rsidRPr="00EE0FBD" w:rsidRDefault="00A64FE0" w:rsidP="00A64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F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   </w:t>
            </w:r>
          </w:p>
        </w:tc>
        <w:tc>
          <w:tcPr>
            <w:tcW w:w="3996" w:type="dxa"/>
          </w:tcPr>
          <w:p w14:paraId="2EC7FA75" w14:textId="77777777" w:rsidR="00A64FE0" w:rsidRPr="00EE0FBD" w:rsidRDefault="00A64FE0" w:rsidP="00A64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F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контрольно-счетного органа муниципального образования «_________________________</w:t>
            </w:r>
          </w:p>
          <w:p w14:paraId="48E01612" w14:textId="77777777" w:rsidR="00A64FE0" w:rsidRPr="00EE0FBD" w:rsidRDefault="00A64FE0" w:rsidP="00A64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F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______________________________»</w:t>
            </w:r>
          </w:p>
        </w:tc>
      </w:tr>
    </w:tbl>
    <w:p w14:paraId="530B8224" w14:textId="77777777" w:rsidR="00A64FE0" w:rsidRPr="00EE0FBD" w:rsidRDefault="00A64FE0" w:rsidP="00A64F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0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______________Ф.И.О.)                                ___________________ (Ф.И.О.)</w:t>
      </w:r>
    </w:p>
    <w:p w14:paraId="7B8C6F66" w14:textId="77777777" w:rsidR="00A64FE0" w:rsidRPr="00A64FE0" w:rsidRDefault="00A64FE0" w:rsidP="00A64F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4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</w:t>
      </w:r>
    </w:p>
    <w:p w14:paraId="559A9177" w14:textId="77777777" w:rsidR="00A64FE0" w:rsidRPr="00A64FE0" w:rsidRDefault="00A64FE0" w:rsidP="00A64F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5CB7459" w14:textId="77777777" w:rsidR="00A64FE0" w:rsidRPr="00A64FE0" w:rsidRDefault="00A64FE0" w:rsidP="00A64F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4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г. Махачкала, пл. Ленина,2</w:t>
      </w:r>
    </w:p>
    <w:bookmarkEnd w:id="0"/>
    <w:p w14:paraId="787E3D37" w14:textId="77777777" w:rsidR="00FF673F" w:rsidRDefault="00FF673F"/>
    <w:sectPr w:rsidR="00FF6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73F"/>
    <w:rsid w:val="00144E5B"/>
    <w:rsid w:val="001E5F4F"/>
    <w:rsid w:val="005025B7"/>
    <w:rsid w:val="00657BAF"/>
    <w:rsid w:val="00A64FE0"/>
    <w:rsid w:val="00EE0FBD"/>
    <w:rsid w:val="00FF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F99A6"/>
  <w15:chartTrackingRefBased/>
  <w15:docId w15:val="{0BBC71F3-287D-401B-9068-E55D2DFCC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5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1223</Words>
  <Characters>6974</Characters>
  <Application>Microsoft Office Word</Application>
  <DocSecurity>0</DocSecurity>
  <Lines>58</Lines>
  <Paragraphs>16</Paragraphs>
  <ScaleCrop>false</ScaleCrop>
  <Company/>
  <LinksUpToDate>false</LinksUpToDate>
  <CharactersWithSpaces>8181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Zalina</dc:creator>
  <cp:keywords/>
  <dc:description/>
  <cp:lastModifiedBy>Zalina</cp:lastModifiedBy>
  <cp:revision>7</cp:revision>
  <dcterms:created xsi:type="dcterms:W3CDTF">2022-11-30T08:13:00Z</dcterms:created>
  <dcterms:modified xsi:type="dcterms:W3CDTF">2022-12-01T07:25:00Z</dcterms:modified>
</cp:coreProperties>
</file>